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629D" w14:textId="77777777" w:rsidR="001F5BB0" w:rsidRDefault="001F5BB0">
      <w:r>
        <w:t>READINGS BROADCASTING</w:t>
      </w:r>
    </w:p>
    <w:p w14:paraId="5224488A" w14:textId="77777777" w:rsidR="001F5BB0" w:rsidRDefault="001F5BB0"/>
    <w:p w14:paraId="7B670E21" w14:textId="77777777" w:rsidR="001F5BB0" w:rsidRDefault="001F5BB0" w:rsidP="001F5BB0">
      <w:pPr>
        <w:spacing w:after="120"/>
        <w:rPr>
          <w:rFonts w:ascii="Arial" w:eastAsia="Arial" w:hAnsi="Arial" w:cs="Arial"/>
          <w:sz w:val="20"/>
          <w:szCs w:val="20"/>
        </w:rPr>
      </w:pPr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Petkovic, J., </w:t>
      </w:r>
      <w:proofErr w:type="spellStart"/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Jasinskas</w:t>
      </w:r>
      <w:proofErr w:type="spellEnd"/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E., &amp; </w:t>
      </w:r>
      <w:proofErr w:type="spellStart"/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Jeseviciute-Ufartiene</w:t>
      </w:r>
      <w:proofErr w:type="spellEnd"/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, L. (2016). </w:t>
      </w:r>
      <w:r w:rsidRPr="647E4744">
        <w:rPr>
          <w:rFonts w:ascii="Arial" w:eastAsia="Arial" w:hAnsi="Arial" w:cs="Arial"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Significance of Strategic Planning for Results of Sport Organizations. </w:t>
      </w:r>
      <w:proofErr w:type="spellStart"/>
      <w:r w:rsidRPr="647E4744">
        <w:rPr>
          <w:rFonts w:ascii="Arial" w:eastAsia="Arial" w:hAnsi="Arial" w:cs="Arial"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Ekonomika</w:t>
      </w:r>
      <w:proofErr w:type="spellEnd"/>
      <w:r w:rsidRPr="647E4744">
        <w:rPr>
          <w:rFonts w:ascii="Arial" w:eastAsia="Arial" w:hAnsi="Arial" w:cs="Arial"/>
          <w:i/>
          <w:iCs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a Management, </w:t>
      </w:r>
      <w:r w:rsidRPr="647E4744">
        <w:rPr>
          <w:rFonts w:ascii="Arial" w:eastAsia="Arial" w:hAnsi="Arial" w:cs="Arial"/>
          <w:color w:val="000000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XIX, 4, 56-72. </w:t>
      </w:r>
    </w:p>
    <w:p w14:paraId="496E85F5" w14:textId="77777777" w:rsidR="001F5BB0" w:rsidRDefault="001F5BB0"/>
    <w:p w14:paraId="6AFC5D52" w14:textId="02B734BA" w:rsidR="001F3F70" w:rsidRDefault="001F5BB0">
      <w:hyperlink r:id="rId4" w:history="1">
        <w:r w:rsidR="00A90C43" w:rsidRPr="00341ADA">
          <w:rPr>
            <w:rStyle w:val="Hyperlink"/>
          </w:rPr>
          <w:t>https://johancruyffinstitute.com/en/blog-en/football-business/broadcasting-rights-model-in-sport/</w:t>
        </w:r>
      </w:hyperlink>
    </w:p>
    <w:p w14:paraId="4F99D2B3" w14:textId="020D0968" w:rsidR="00A90C43" w:rsidRDefault="001F5BB0">
      <w:hyperlink r:id="rId5" w:history="1">
        <w:r w:rsidR="00310AF3" w:rsidRPr="00341ADA">
          <w:rPr>
            <w:rStyle w:val="Hyperlink"/>
          </w:rPr>
          <w:t>https://www.laliga.com/en-GB/transparency/economic-management/tv-rights</w:t>
        </w:r>
      </w:hyperlink>
    </w:p>
    <w:p w14:paraId="1C7E4FD9" w14:textId="00BAC8FB" w:rsidR="00310AF3" w:rsidRPr="00D22890" w:rsidRDefault="001F5BB0">
      <w:pPr>
        <w:rPr>
          <w:rStyle w:val="Hyperlink"/>
        </w:rPr>
      </w:pPr>
      <w:hyperlink r:id="rId6" w:history="1">
        <w:r w:rsidR="00323381" w:rsidRPr="00341ADA">
          <w:rPr>
            <w:rStyle w:val="Hyperlink"/>
          </w:rPr>
          <w:t>https://sportsocket.com/ipl-2023/what-are-broadcasting-rights-and-how-do-they-work/</w:t>
        </w:r>
      </w:hyperlink>
    </w:p>
    <w:p w14:paraId="6DC7866F" w14:textId="5677687F" w:rsidR="00323381" w:rsidRPr="00D22890" w:rsidRDefault="001F5BB0">
      <w:pPr>
        <w:rPr>
          <w:rStyle w:val="Hyperlink"/>
        </w:rPr>
      </w:pPr>
      <w:hyperlink r:id="rId7" w:history="1">
        <w:r w:rsidR="00323381" w:rsidRPr="00341ADA">
          <w:rPr>
            <w:rStyle w:val="Hyperlink"/>
          </w:rPr>
          <w:t>https://www.eutelsat.com/en/blog/what-are-tv-distribution-models.html</w:t>
        </w:r>
      </w:hyperlink>
    </w:p>
    <w:p w14:paraId="75F8F305" w14:textId="77777777" w:rsidR="00323381" w:rsidRDefault="00323381"/>
    <w:sectPr w:rsidR="00323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43"/>
    <w:rsid w:val="001F3F70"/>
    <w:rsid w:val="001F5BB0"/>
    <w:rsid w:val="00310AF3"/>
    <w:rsid w:val="00323381"/>
    <w:rsid w:val="00A26D32"/>
    <w:rsid w:val="00A90C43"/>
    <w:rsid w:val="00D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141F"/>
  <w15:chartTrackingRefBased/>
  <w15:docId w15:val="{EA5C1713-05AB-4DE6-BB29-FF63BDD8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C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3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utelsat.com/en/blog/what-are-tv-distribution-model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socket.com/ipl-2023/what-are-broadcasting-rights-and-how-do-they-work/" TargetMode="External"/><Relationship Id="rId5" Type="http://schemas.openxmlformats.org/officeDocument/2006/relationships/hyperlink" Target="https://www.laliga.com/en-GB/transparency/economic-management/tv-rights" TargetMode="External"/><Relationship Id="rId4" Type="http://schemas.openxmlformats.org/officeDocument/2006/relationships/hyperlink" Target="https://johancruyffinstitute.com/en/blog-en/football-business/broadcasting-rights-model-in-spo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Mei</dc:creator>
  <cp:keywords/>
  <dc:description/>
  <cp:lastModifiedBy>Francesca Mei</cp:lastModifiedBy>
  <cp:revision>3</cp:revision>
  <dcterms:created xsi:type="dcterms:W3CDTF">2024-02-19T12:55:00Z</dcterms:created>
  <dcterms:modified xsi:type="dcterms:W3CDTF">2024-02-19T16:13:00Z</dcterms:modified>
</cp:coreProperties>
</file>