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2E47" w14:textId="565FE029" w:rsidR="004B35FB" w:rsidRDefault="004B35FB" w:rsidP="004B35FB">
      <w:pPr>
        <w:pStyle w:val="Body"/>
        <w:keepNext/>
        <w:keepLines/>
        <w:spacing w:after="0" w:line="240" w:lineRule="auto"/>
        <w:ind w:left="-624"/>
        <w:rPr>
          <w:rFonts w:ascii="Arial" w:eastAsia="Arial" w:hAnsi="Arial" w:cs="Arial"/>
          <w:sz w:val="20"/>
          <w:szCs w:val="20"/>
        </w:rPr>
      </w:pPr>
      <w:r w:rsidRPr="00FC41C5">
        <w:rPr>
          <w:rFonts w:ascii="Arial" w:eastAsia="Arial" w:hAnsi="Arial" w:cs="Arial"/>
          <w:b/>
          <w:bCs/>
          <w:sz w:val="20"/>
          <w:szCs w:val="20"/>
          <w:u w:val="single"/>
        </w:rPr>
        <w:t>READING</w:t>
      </w:r>
      <w:r>
        <w:rPr>
          <w:rFonts w:ascii="Arial" w:eastAsia="Arial" w:hAnsi="Arial" w:cs="Arial"/>
          <w:b/>
          <w:bCs/>
          <w:sz w:val="20"/>
          <w:szCs w:val="20"/>
          <w:u w:val="single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14:paraId="58CA3953" w14:textId="77777777" w:rsidR="004B35FB" w:rsidRDefault="004B35FB" w:rsidP="004B35FB">
      <w:pPr>
        <w:pStyle w:val="Body"/>
        <w:keepNext/>
        <w:keepLines/>
        <w:spacing w:after="0" w:line="240" w:lineRule="auto"/>
        <w:ind w:left="-624"/>
        <w:rPr>
          <w:rFonts w:ascii="Arial" w:eastAsia="Arial" w:hAnsi="Arial" w:cs="Arial"/>
          <w:sz w:val="20"/>
          <w:szCs w:val="20"/>
        </w:rPr>
      </w:pPr>
    </w:p>
    <w:p w14:paraId="610615B1" w14:textId="77777777" w:rsidR="004B35FB" w:rsidRDefault="004B35FB" w:rsidP="004B35FB">
      <w:pPr>
        <w:pStyle w:val="Body"/>
        <w:keepNext/>
        <w:keepLines/>
        <w:spacing w:after="0" w:line="240" w:lineRule="auto"/>
        <w:ind w:left="-624"/>
        <w:rPr>
          <w:rFonts w:ascii="Arial" w:eastAsia="Arial" w:hAnsi="Arial" w:cs="Arial"/>
          <w:sz w:val="20"/>
          <w:szCs w:val="20"/>
        </w:rPr>
      </w:pPr>
      <w:r w:rsidRPr="647E4744">
        <w:rPr>
          <w:rFonts w:ascii="Arial" w:eastAsia="Arial" w:hAnsi="Arial" w:cs="Arial"/>
          <w:sz w:val="20"/>
          <w:szCs w:val="20"/>
        </w:rPr>
        <w:t xml:space="preserve">Hoye, R., Smith, A., Nicholson, M., &amp; Steward, B. (2018). </w:t>
      </w:r>
      <w:r w:rsidRPr="647E4744">
        <w:rPr>
          <w:rFonts w:ascii="Arial" w:eastAsia="Arial" w:hAnsi="Arial" w:cs="Arial"/>
          <w:i/>
          <w:iCs/>
          <w:sz w:val="20"/>
          <w:szCs w:val="20"/>
        </w:rPr>
        <w:t>Sport Management: Principles and Applications</w:t>
      </w:r>
      <w:r w:rsidRPr="647E4744">
        <w:rPr>
          <w:rFonts w:ascii="Arial" w:eastAsia="Arial" w:hAnsi="Arial" w:cs="Arial"/>
          <w:sz w:val="20"/>
          <w:szCs w:val="20"/>
        </w:rPr>
        <w:t xml:space="preserve"> (5th ed.). Routledge. </w:t>
      </w:r>
    </w:p>
    <w:p w14:paraId="30F6C672" w14:textId="77777777" w:rsidR="004B35FB" w:rsidRDefault="004B35FB"/>
    <w:p w14:paraId="4139631F" w14:textId="1F8AF572" w:rsidR="00B90D9E" w:rsidRDefault="00F06733">
      <w:r>
        <w:t>Revenues FIFA:</w:t>
      </w:r>
    </w:p>
    <w:p w14:paraId="67CEE17B" w14:textId="6D3DB8B1" w:rsidR="00F06733" w:rsidRDefault="007E0A7E">
      <w:hyperlink r:id="rId5" w:history="1">
        <w:r w:rsidR="00F06733" w:rsidRPr="00AC378B">
          <w:rPr>
            <w:rStyle w:val="Hyperlink"/>
          </w:rPr>
          <w:t>https://publications.fifa.com/en/annual-report-2022/finances/2019-2022-cycle-in-review/2019-2022-revenue/</w:t>
        </w:r>
      </w:hyperlink>
    </w:p>
    <w:p w14:paraId="22672633" w14:textId="77777777" w:rsidR="00AB15F5" w:rsidRDefault="00AB15F5"/>
    <w:p w14:paraId="7A9FE520" w14:textId="1AF284F8" w:rsidR="00AB15F5" w:rsidRDefault="00AB15F5">
      <w:r>
        <w:t xml:space="preserve">Club Benefit </w:t>
      </w:r>
      <w:proofErr w:type="spellStart"/>
      <w:r>
        <w:t>Programme</w:t>
      </w:r>
      <w:proofErr w:type="spellEnd"/>
      <w:r>
        <w:t xml:space="preserve">: </w:t>
      </w:r>
      <w:hyperlink r:id="rId6" w:history="1">
        <w:r w:rsidRPr="00AC378B">
          <w:rPr>
            <w:rStyle w:val="Hyperlink"/>
          </w:rPr>
          <w:t>https://www.fifa.com/about-fifa/stakeholders/fifa-club-benefit-programme</w:t>
        </w:r>
      </w:hyperlink>
    </w:p>
    <w:p w14:paraId="607CC1CC" w14:textId="2B9CCE91" w:rsidR="00AB15F5" w:rsidRDefault="000D58E1">
      <w:r>
        <w:t xml:space="preserve">Club Protection </w:t>
      </w:r>
      <w:proofErr w:type="spellStart"/>
      <w:r>
        <w:t>Programme</w:t>
      </w:r>
      <w:proofErr w:type="spellEnd"/>
      <w:r>
        <w:t xml:space="preserve">: </w:t>
      </w:r>
      <w:hyperlink r:id="rId7" w:history="1">
        <w:r w:rsidRPr="006D1D4C">
          <w:rPr>
            <w:rStyle w:val="Hyperlink"/>
          </w:rPr>
          <w:t>https://www.lawinsport.com/topics/news/item/circular-no-1852-fifa-club-protection-programme-2023-2026</w:t>
        </w:r>
      </w:hyperlink>
      <w:r>
        <w:t xml:space="preserve"> </w:t>
      </w:r>
    </w:p>
    <w:p w14:paraId="7FA8E1CF" w14:textId="77777777" w:rsidR="004951A5" w:rsidRDefault="004951A5"/>
    <w:p w14:paraId="4896DD4E" w14:textId="4958807C" w:rsidR="004951A5" w:rsidRDefault="004951A5">
      <w:pPr>
        <w:rPr>
          <w:lang w:val="it-IT"/>
        </w:rPr>
      </w:pPr>
      <w:r w:rsidRPr="004951A5">
        <w:rPr>
          <w:lang w:val="it-IT"/>
        </w:rPr>
        <w:t xml:space="preserve">FIFA SCANDAL: </w:t>
      </w:r>
      <w:hyperlink r:id="rId8" w:history="1">
        <w:r w:rsidRPr="006D1D4C">
          <w:rPr>
            <w:rStyle w:val="Hyperlink"/>
            <w:lang w:val="it-IT"/>
          </w:rPr>
          <w:t>https://www.nytimes.com/2020/04/06/sports/soccer/qatar-and-russia-bribery-world-cup-fifa.html</w:t>
        </w:r>
      </w:hyperlink>
      <w:r>
        <w:rPr>
          <w:lang w:val="it-IT"/>
        </w:rPr>
        <w:t xml:space="preserve"> </w:t>
      </w:r>
    </w:p>
    <w:p w14:paraId="001FEC57" w14:textId="77777777" w:rsidR="00B90D9E" w:rsidRDefault="00B90D9E">
      <w:pPr>
        <w:rPr>
          <w:lang w:val="it-IT"/>
        </w:rPr>
      </w:pPr>
    </w:p>
    <w:p w14:paraId="45657052" w14:textId="176BE963" w:rsidR="007E747B" w:rsidRPr="00924061" w:rsidRDefault="00B90D9E" w:rsidP="00AB6CA2">
      <w:r w:rsidRPr="00B90D9E">
        <w:t xml:space="preserve">FIFA Bidding Process 2034: </w:t>
      </w:r>
      <w:hyperlink r:id="rId9" w:history="1">
        <w:r w:rsidRPr="006D1D4C">
          <w:rPr>
            <w:rStyle w:val="Hyperlink"/>
          </w:rPr>
          <w:t>https://www.fifa.com/about-fifa/bidding-processes/bidding-process-wc-2034</w:t>
        </w:r>
      </w:hyperlink>
    </w:p>
    <w:sectPr w:rsidR="007E747B" w:rsidRPr="00924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2C9"/>
    <w:multiLevelType w:val="hybridMultilevel"/>
    <w:tmpl w:val="A710C0EA"/>
    <w:lvl w:ilvl="0" w:tplc="D50A7C72">
      <w:start w:val="2026"/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41750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EF"/>
    <w:rsid w:val="000D58E1"/>
    <w:rsid w:val="001F3F70"/>
    <w:rsid w:val="00296B12"/>
    <w:rsid w:val="003B6450"/>
    <w:rsid w:val="00462CA0"/>
    <w:rsid w:val="004951A5"/>
    <w:rsid w:val="004B35FB"/>
    <w:rsid w:val="00541A14"/>
    <w:rsid w:val="005864B7"/>
    <w:rsid w:val="00662252"/>
    <w:rsid w:val="007D77EF"/>
    <w:rsid w:val="007E747B"/>
    <w:rsid w:val="00924061"/>
    <w:rsid w:val="00A26D32"/>
    <w:rsid w:val="00AB0F47"/>
    <w:rsid w:val="00AB15F5"/>
    <w:rsid w:val="00AB6CA2"/>
    <w:rsid w:val="00B90D9E"/>
    <w:rsid w:val="00CC4B16"/>
    <w:rsid w:val="00E273C6"/>
    <w:rsid w:val="00F06733"/>
    <w:rsid w:val="00FB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15FB"/>
  <w15:chartTrackingRefBased/>
  <w15:docId w15:val="{89724261-7A97-4812-98FA-8337D1F0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7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2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6733"/>
    <w:rPr>
      <w:color w:val="605E5C"/>
      <w:shd w:val="clear" w:color="auto" w:fill="E1DFDD"/>
    </w:rPr>
  </w:style>
  <w:style w:type="paragraph" w:customStyle="1" w:styleId="Body">
    <w:name w:val="Body"/>
    <w:rsid w:val="004B35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2020/04/06/sports/soccer/qatar-and-russia-bribery-world-cup-fif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winsport.com/topics/news/item/circular-no-1852-fifa-club-protection-programme-2023-20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fa.com/about-fifa/stakeholders/fifa-club-benefit-programm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ublications.fifa.com/en/annual-report-2022/finances/2019-2022-cycle-in-review/2019-2022-revenu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ifa.com/about-fifa/bidding-processes/bidding-process-wc-20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Mei</dc:creator>
  <cp:keywords/>
  <dc:description/>
  <cp:lastModifiedBy>Francesca Mei</cp:lastModifiedBy>
  <cp:revision>2</cp:revision>
  <dcterms:created xsi:type="dcterms:W3CDTF">2024-02-12T15:59:00Z</dcterms:created>
  <dcterms:modified xsi:type="dcterms:W3CDTF">2024-02-12T15:59:00Z</dcterms:modified>
</cp:coreProperties>
</file>